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01039A" w:rsidRPr="00797171" w14:paraId="1F6E189F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8EF" w14:textId="0A13EFED" w:rsidR="0001039A" w:rsidRPr="00797171" w:rsidRDefault="0001039A" w:rsidP="0001039A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2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01039A" w:rsidRPr="00797171" w14:paraId="40995851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F89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797171" w14:paraId="3C8D609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454" w14:textId="7B836425" w:rsidR="0001039A" w:rsidRPr="00666A7F" w:rsidRDefault="0001039A" w:rsidP="00666A7F">
            <w:pPr>
              <w:jc w:val="right"/>
              <w:rPr>
                <w:rFonts w:eastAsia="Times New Roman" w:cs="Times New Roman"/>
                <w:sz w:val="22"/>
                <w:lang w:val="en-US" w:eastAsia="ru-RU"/>
              </w:rPr>
            </w:pP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от  </w:t>
            </w:r>
            <w:r w:rsidR="00666A7F" w:rsidRPr="00666A7F">
              <w:rPr>
                <w:rFonts w:eastAsia="Times New Roman" w:cs="Times New Roman"/>
                <w:sz w:val="22"/>
                <w:lang w:eastAsia="ru-RU"/>
              </w:rPr>
              <w:t>31.10.2023</w:t>
            </w:r>
            <w:r w:rsidR="00666A7F">
              <w:rPr>
                <w:rFonts w:eastAsia="Times New Roman" w:cs="Times New Roman"/>
                <w:sz w:val="22"/>
                <w:lang w:val="en-US" w:eastAsia="ru-RU"/>
              </w:rPr>
              <w:t xml:space="preserve"> 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№ </w:t>
            </w:r>
            <w:r w:rsidR="00666A7F">
              <w:rPr>
                <w:rFonts w:eastAsia="Times New Roman" w:cs="Times New Roman"/>
                <w:sz w:val="22"/>
                <w:lang w:val="en-US" w:eastAsia="ru-RU"/>
              </w:rPr>
              <w:t>6354</w:t>
            </w:r>
          </w:p>
        </w:tc>
      </w:tr>
      <w:tr w:rsidR="0001039A" w:rsidRPr="00797171" w14:paraId="58CD581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D7FA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797171" w14:paraId="69E6E41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5D2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муниципальной программе городского округа Домодедово   </w:t>
            </w:r>
          </w:p>
        </w:tc>
      </w:tr>
      <w:tr w:rsidR="0001039A" w:rsidRPr="00797171" w14:paraId="25FE9F5D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98FA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"Формирование современной комфортной городской среды",</w:t>
            </w:r>
          </w:p>
        </w:tc>
      </w:tr>
      <w:tr w:rsidR="0001039A" w:rsidRPr="00797171" w14:paraId="5E00F36F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85E2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утвержденной постановлением Администрации  городского округа Домодедово</w:t>
            </w:r>
          </w:p>
        </w:tc>
      </w:tr>
      <w:tr w:rsidR="0001039A" w:rsidRPr="00797171" w14:paraId="281CC87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7DC56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97171">
              <w:rPr>
                <w:rFonts w:eastAsia="Times New Roman" w:cs="Times New Roman"/>
                <w:sz w:val="20"/>
                <w:szCs w:val="20"/>
                <w:lang w:eastAsia="ru-RU"/>
              </w:rPr>
              <w:t>от 31.10.2022 № 3300</w:t>
            </w:r>
          </w:p>
        </w:tc>
      </w:tr>
    </w:tbl>
    <w:p w14:paraId="7343C61C" w14:textId="77777777" w:rsidR="0001039A" w:rsidRDefault="0001039A" w:rsidP="0001039A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p w14:paraId="71876D06" w14:textId="52C4B600" w:rsidR="00A95B29" w:rsidRPr="00163BAF" w:rsidRDefault="00410C8E" w:rsidP="00410C8E">
      <w:pPr>
        <w:ind w:firstLine="540"/>
        <w:jc w:val="center"/>
        <w:rPr>
          <w:rFonts w:eastAsia="Arial Unicode MS"/>
          <w:b/>
          <w:color w:val="000000"/>
          <w:szCs w:val="28"/>
        </w:rPr>
      </w:pPr>
      <w:r>
        <w:rPr>
          <w:rFonts w:eastAsia="Arial Unicode MS"/>
          <w:b/>
          <w:color w:val="000000"/>
          <w:szCs w:val="28"/>
        </w:rPr>
        <w:t>5</w:t>
      </w:r>
      <w:r w:rsidR="003F7A1D" w:rsidRPr="00163BAF">
        <w:rPr>
          <w:rFonts w:eastAsia="Arial Unicode MS"/>
          <w:b/>
          <w:color w:val="000000"/>
          <w:szCs w:val="28"/>
        </w:rPr>
        <w:t xml:space="preserve">. </w:t>
      </w:r>
      <w:r w:rsidR="00A95B29" w:rsidRPr="00163BAF">
        <w:rPr>
          <w:rFonts w:eastAsia="Arial Unicode MS"/>
          <w:b/>
          <w:color w:val="000000"/>
          <w:szCs w:val="28"/>
        </w:rPr>
        <w:t xml:space="preserve">Методика расчета значений </w:t>
      </w:r>
      <w:r>
        <w:rPr>
          <w:rFonts w:eastAsia="Arial Unicode MS"/>
          <w:b/>
          <w:color w:val="000000"/>
          <w:szCs w:val="28"/>
        </w:rPr>
        <w:t>целевых</w:t>
      </w:r>
      <w:r w:rsidR="00A95B29" w:rsidRPr="00163BAF">
        <w:rPr>
          <w:rFonts w:eastAsia="Arial Unicode MS"/>
          <w:b/>
          <w:color w:val="000000"/>
          <w:szCs w:val="28"/>
        </w:rPr>
        <w:t xml:space="preserve"> </w:t>
      </w:r>
      <w:r>
        <w:rPr>
          <w:rFonts w:eastAsia="Arial Unicode MS"/>
          <w:b/>
          <w:color w:val="000000"/>
          <w:szCs w:val="28"/>
        </w:rPr>
        <w:t xml:space="preserve">показателей </w:t>
      </w:r>
      <w:r w:rsidR="00915704"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36E6B39" w14:textId="77777777" w:rsidR="00A95B29" w:rsidRPr="00163BAF" w:rsidRDefault="00A95B29" w:rsidP="000D20BE">
      <w:pPr>
        <w:spacing w:line="20" w:lineRule="atLeast"/>
        <w:contextualSpacing/>
        <w:jc w:val="both"/>
        <w:rPr>
          <w:rFonts w:eastAsia="Arial Unicode MS"/>
          <w:b/>
          <w:color w:val="000000"/>
          <w:szCs w:val="28"/>
        </w:rPr>
      </w:pPr>
    </w:p>
    <w:tbl>
      <w:tblPr>
        <w:tblW w:w="155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48"/>
        <w:gridCol w:w="1162"/>
        <w:gridCol w:w="5669"/>
        <w:gridCol w:w="2693"/>
        <w:gridCol w:w="2297"/>
      </w:tblGrid>
      <w:tr w:rsidR="00824B9F" w:rsidRPr="00583984" w14:paraId="60394393" w14:textId="77777777" w:rsidTr="00873964">
        <w:tc>
          <w:tcPr>
            <w:tcW w:w="739" w:type="dxa"/>
            <w:shd w:val="clear" w:color="auto" w:fill="auto"/>
          </w:tcPr>
          <w:p w14:paraId="457D3786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948" w:type="dxa"/>
            <w:shd w:val="clear" w:color="auto" w:fill="auto"/>
          </w:tcPr>
          <w:p w14:paraId="6FC7DB2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2" w:type="dxa"/>
            <w:shd w:val="clear" w:color="auto" w:fill="auto"/>
          </w:tcPr>
          <w:p w14:paraId="612E7DD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669" w:type="dxa"/>
            <w:shd w:val="clear" w:color="auto" w:fill="auto"/>
          </w:tcPr>
          <w:p w14:paraId="4F9DAC71" w14:textId="6A169A16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2693" w:type="dxa"/>
          </w:tcPr>
          <w:p w14:paraId="6EED4C01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297" w:type="dxa"/>
            <w:shd w:val="clear" w:color="auto" w:fill="auto"/>
          </w:tcPr>
          <w:p w14:paraId="2089C437" w14:textId="399C36E8" w:rsidR="00824B9F" w:rsidRPr="00583984" w:rsidRDefault="00824B9F" w:rsidP="00824B9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Период представления</w:t>
            </w:r>
          </w:p>
        </w:tc>
      </w:tr>
      <w:tr w:rsidR="00A44393" w:rsidRPr="00583984" w14:paraId="3DEB463D" w14:textId="77777777" w:rsidTr="00873964">
        <w:trPr>
          <w:trHeight w:val="2243"/>
        </w:trPr>
        <w:tc>
          <w:tcPr>
            <w:tcW w:w="739" w:type="dxa"/>
            <w:shd w:val="clear" w:color="auto" w:fill="auto"/>
          </w:tcPr>
          <w:p w14:paraId="0FE25731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0F318D69" w14:textId="77777777" w:rsidR="00A44393" w:rsidRPr="00A44393" w:rsidRDefault="00A44393" w:rsidP="00A44393">
            <w:pPr>
              <w:rPr>
                <w:rFonts w:cs="Times New Roman"/>
                <w:color w:val="000000" w:themeColor="text1"/>
                <w:sz w:val="24"/>
                <w:lang w:val="en-US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благоустроенных общественных территорий</w:t>
            </w:r>
          </w:p>
          <w:p w14:paraId="79379EC8" w14:textId="0442BBF6" w:rsidR="00A44393" w:rsidRPr="00A44393" w:rsidRDefault="00A44393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5D35065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76C028B3" w14:textId="6C26C435" w:rsidR="00A44393" w:rsidRPr="00A44393" w:rsidRDefault="00122125" w:rsidP="008E338D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 w:rsidR="00A44393" w:rsidRPr="00A44393">
              <w:rPr>
                <w:rFonts w:cs="Times New Roman"/>
                <w:sz w:val="24"/>
                <w:szCs w:val="24"/>
              </w:rPr>
              <w:t xml:space="preserve">F2.01, F2.02, F2.03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основного мероприятия F2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«Формирование комфортной городской среды» национального проекта «Жилье и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городская среда» подпрограммы 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2693" w:type="dxa"/>
          </w:tcPr>
          <w:p w14:paraId="4E5D9EAC" w14:textId="77777777" w:rsidR="008E338D" w:rsidRPr="008E338D" w:rsidRDefault="00A44393" w:rsidP="008E338D">
            <w:pPr>
              <w:rPr>
                <w:rFonts w:cs="Times New Roman"/>
                <w:color w:val="000000" w:themeColor="text1"/>
                <w:sz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="008E338D" w:rsidRPr="00A44393">
              <w:rPr>
                <w:rFonts w:cs="Times New Roman"/>
                <w:color w:val="000000" w:themeColor="text1"/>
                <w:sz w:val="24"/>
              </w:rPr>
              <w:t>благоустроенных общественных территорий</w:t>
            </w:r>
          </w:p>
          <w:p w14:paraId="44E65E74" w14:textId="49654D91" w:rsidR="00A44393" w:rsidRPr="00583984" w:rsidRDefault="00A44393" w:rsidP="00A44393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54C252B1" w14:textId="4A0ADA91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4A320C86" w14:textId="77777777" w:rsidTr="00873964">
        <w:trPr>
          <w:trHeight w:val="1113"/>
        </w:trPr>
        <w:tc>
          <w:tcPr>
            <w:tcW w:w="739" w:type="dxa"/>
            <w:shd w:val="clear" w:color="auto" w:fill="auto"/>
          </w:tcPr>
          <w:p w14:paraId="05F26842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14:paraId="3F965423" w14:textId="62BE51D6" w:rsidR="00A44393" w:rsidRPr="00A44393" w:rsidRDefault="00A44393" w:rsidP="00A44393">
            <w:pPr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6AA58" w14:textId="5F68B6C9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3A2DBD26" w14:textId="262C7258" w:rsidR="00A44393" w:rsidRPr="00A44393" w:rsidRDefault="008E338D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начения устанавливаются на основании заявок, сформированных по итогам голосования на портале «</w:t>
            </w:r>
            <w:proofErr w:type="spellStart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Добродел</w:t>
            </w:r>
            <w:proofErr w:type="spellEnd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» в год, предшествующий году реализации. </w:t>
            </w:r>
          </w:p>
          <w:p w14:paraId="07BE2D01" w14:textId="77777777" w:rsidR="00A44393" w:rsidRPr="00A44393" w:rsidRDefault="00A44393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61AD76" w14:textId="25D13CCE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2693" w:type="dxa"/>
          </w:tcPr>
          <w:p w14:paraId="39486A40" w14:textId="26420F94" w:rsidR="00A44393" w:rsidRPr="00583984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установленных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2A20DFAF" w14:textId="71F54412" w:rsidR="00A44393" w:rsidRPr="00583984" w:rsidRDefault="00A44393" w:rsidP="00A44393">
            <w:pPr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25335EC1" w14:textId="77777777" w:rsidTr="00873964">
        <w:trPr>
          <w:trHeight w:val="973"/>
        </w:trPr>
        <w:tc>
          <w:tcPr>
            <w:tcW w:w="739" w:type="dxa"/>
            <w:shd w:val="clear" w:color="auto" w:fill="auto"/>
          </w:tcPr>
          <w:p w14:paraId="7D17433F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  <w:shd w:val="clear" w:color="auto" w:fill="auto"/>
          </w:tcPr>
          <w:p w14:paraId="007BCE89" w14:textId="21DB2C67" w:rsidR="00A44393" w:rsidRPr="00A44393" w:rsidRDefault="00A44393" w:rsidP="00A44393">
            <w:pPr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F20FB" w14:textId="77777777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1911466" w14:textId="3D3BD67A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Рассчитывается как сумма реализованных проектов, победивших во Всероссийском конкурсе лучших проектов создания комфортной городской среды в малых го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родах и исторических поселениях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851D099" w14:textId="2BB044BD" w:rsidR="00A44393" w:rsidRPr="00583984" w:rsidRDefault="00873964" w:rsidP="0087396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Проекты, победившие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во Всероссийском конкурсе лучших проектов создания комфортной городской среды </w:t>
            </w:r>
            <w:r w:rsidR="00A44393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 w:rsidR="00A44393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05BC55C7" w14:textId="61AA03F2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71D6FFF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EC6D314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14:paraId="19C3EED3" w14:textId="77777777" w:rsidR="007E7ADE" w:rsidRPr="00E84DFF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Выполнен ремонт асфальтового покрытия дворовых территорий</w:t>
            </w:r>
          </w:p>
          <w:p w14:paraId="6C9C6C3F" w14:textId="08FE2AFD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7F19FC0" w14:textId="7E5E9BBB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B8A7420" w14:textId="6D92A8BB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2995AE44" w14:textId="1F5B83B8" w:rsidR="007E7ADE" w:rsidRPr="0058398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благоустроенных дворовых</w:t>
            </w:r>
            <w:r>
              <w:rPr>
                <w:rFonts w:cs="Times New Roman"/>
                <w:color w:val="000000" w:themeColor="text1"/>
                <w:sz w:val="24"/>
              </w:rPr>
              <w:t xml:space="preserve"> территорий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4B3AD8" w14:textId="38F69FC6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49BECB63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1F5E6979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  <w:shd w:val="clear" w:color="auto" w:fill="auto"/>
          </w:tcPr>
          <w:p w14:paraId="03113E16" w14:textId="77777777" w:rsidR="007E7ADE" w:rsidRPr="00E84DFF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Устранены дефекты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  <w:p w14:paraId="040106A6" w14:textId="0CADD000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668D0EB" w14:textId="74747254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E238D34" w14:textId="060A83CA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рассчитывается как количество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 </w:t>
            </w:r>
          </w:p>
        </w:tc>
        <w:tc>
          <w:tcPr>
            <w:tcW w:w="2693" w:type="dxa"/>
          </w:tcPr>
          <w:p w14:paraId="64ECE8D1" w14:textId="310B3390" w:rsidR="007E7ADE" w:rsidRPr="0058398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устраненных дефектов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асфальтового покрытия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FAC8D8A" w14:textId="0D34B704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94F3D9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78D704E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  <w:shd w:val="clear" w:color="auto" w:fill="auto"/>
          </w:tcPr>
          <w:p w14:paraId="481A23EC" w14:textId="336BD18A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Созданы и отремонтированы пешеходные коммуникации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E0E86E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84199AE" w14:textId="08F8054A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77B17A41" w14:textId="210E32C3" w:rsidR="007E7ADE" w:rsidRPr="0058398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AC0BD8" w14:textId="3E32BFF3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0D86E5CA" w14:textId="77777777" w:rsidTr="00873964">
        <w:trPr>
          <w:trHeight w:val="1196"/>
        </w:trPr>
        <w:tc>
          <w:tcPr>
            <w:tcW w:w="739" w:type="dxa"/>
            <w:shd w:val="clear" w:color="auto" w:fill="auto"/>
          </w:tcPr>
          <w:p w14:paraId="4FFB1895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8" w:type="dxa"/>
            <w:shd w:val="clear" w:color="auto" w:fill="auto"/>
          </w:tcPr>
          <w:p w14:paraId="6EEAEB96" w14:textId="56086107" w:rsidR="007E7ADE" w:rsidRPr="00A44393" w:rsidRDefault="007E7ADE" w:rsidP="007E7ADE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Приобретена коммунальная техника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5CC311" w14:textId="77777777" w:rsidR="007E7ADE" w:rsidRPr="00583984" w:rsidRDefault="007E7ADE" w:rsidP="007E7ADE">
            <w:pPr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2B43A78" w14:textId="310877D7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закупленной коммунальной техники</w:t>
            </w:r>
          </w:p>
        </w:tc>
        <w:tc>
          <w:tcPr>
            <w:tcW w:w="2693" w:type="dxa"/>
          </w:tcPr>
          <w:p w14:paraId="2733D886" w14:textId="77731CD7" w:rsidR="007E7ADE" w:rsidRPr="0058398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приобретенной коммунальной техники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0B0658BC" w14:textId="16B100B1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C961F0C" w14:textId="77777777" w:rsidTr="00873964">
        <w:trPr>
          <w:trHeight w:val="870"/>
        </w:trPr>
        <w:tc>
          <w:tcPr>
            <w:tcW w:w="739" w:type="dxa"/>
            <w:shd w:val="clear" w:color="auto" w:fill="auto"/>
          </w:tcPr>
          <w:p w14:paraId="0B2A206C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  <w:shd w:val="clear" w:color="auto" w:fill="auto"/>
          </w:tcPr>
          <w:p w14:paraId="6A2A7EE3" w14:textId="1C65E24A" w:rsidR="007E7ADE" w:rsidRPr="00A44393" w:rsidRDefault="007E7ADE" w:rsidP="007E7ADE">
            <w:pPr>
              <w:rPr>
                <w:rFonts w:eastAsia="Arial Unicode MS" w:cs="Times New Roman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Благоустроены дворовые территории за счет средств </w:t>
            </w:r>
            <w:r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Pr="00E84DFF">
              <w:rPr>
                <w:rFonts w:cs="Times New Roman"/>
                <w:sz w:val="24"/>
                <w:szCs w:val="18"/>
              </w:rPr>
              <w:t xml:space="preserve">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52B862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F78735A" w14:textId="1BE944C8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фактическим количеством благоустроенных дворовых территорий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3AEDFEF7" w14:textId="070668A5" w:rsidR="007E7ADE" w:rsidRPr="00FE758F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благоустроенных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дворовых территори</w:t>
            </w:r>
            <w:r>
              <w:rPr>
                <w:rFonts w:cs="Times New Roman"/>
                <w:color w:val="000000" w:themeColor="text1"/>
                <w:sz w:val="24"/>
              </w:rPr>
              <w:t>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575B1735" w14:textId="35DC70B3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0CD898AD" w14:textId="77777777" w:rsidTr="00873964">
        <w:trPr>
          <w:trHeight w:val="841"/>
        </w:trPr>
        <w:tc>
          <w:tcPr>
            <w:tcW w:w="739" w:type="dxa"/>
            <w:shd w:val="clear" w:color="auto" w:fill="auto"/>
          </w:tcPr>
          <w:p w14:paraId="0632048D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48" w:type="dxa"/>
            <w:shd w:val="clear" w:color="auto" w:fill="auto"/>
          </w:tcPr>
          <w:p w14:paraId="47E54BFF" w14:textId="369D4EB0" w:rsidR="00A44393" w:rsidRPr="00A44393" w:rsidRDefault="007E7ADE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Созданы и отремонтированы пешеходные коммуникации за счет средств </w:t>
            </w:r>
            <w:r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Pr="00E84DFF">
              <w:rPr>
                <w:rFonts w:cs="Times New Roman"/>
                <w:sz w:val="24"/>
                <w:szCs w:val="18"/>
              </w:rPr>
              <w:t xml:space="preserve">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2A14702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02DFB9B" w14:textId="662B3903" w:rsidR="00A44393" w:rsidRPr="00A44393" w:rsidRDefault="00B90740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</w:p>
        </w:tc>
        <w:tc>
          <w:tcPr>
            <w:tcW w:w="2693" w:type="dxa"/>
          </w:tcPr>
          <w:p w14:paraId="6E49B211" w14:textId="75350F6E" w:rsidR="00A44393" w:rsidRPr="00FE758F" w:rsidRDefault="00873964" w:rsidP="00873964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Перечень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="00B90740"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1C41369B" w14:textId="47CE04FE" w:rsidR="00A44393" w:rsidRPr="00583984" w:rsidRDefault="00A44393" w:rsidP="00A4439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457FB209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6C65D972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  <w:shd w:val="clear" w:color="auto" w:fill="auto"/>
          </w:tcPr>
          <w:p w14:paraId="1A53D7E3" w14:textId="7D63117E" w:rsidR="00A44393" w:rsidRPr="00A44393" w:rsidRDefault="00A44393" w:rsidP="00B90740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Площадь дворовых территорий и общ</w:t>
            </w:r>
            <w:r w:rsidR="00B90740">
              <w:rPr>
                <w:rFonts w:cs="Times New Roman"/>
                <w:color w:val="000000" w:themeColor="text1"/>
                <w:sz w:val="24"/>
              </w:rPr>
              <w:t>ественных пространств, содержащихся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 за счет средств</w:t>
            </w:r>
            <w:r w:rsidR="00B90740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B90740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</w:p>
        </w:tc>
        <w:tc>
          <w:tcPr>
            <w:tcW w:w="1162" w:type="dxa"/>
            <w:shd w:val="clear" w:color="auto" w:fill="auto"/>
          </w:tcPr>
          <w:p w14:paraId="1D8DE17B" w14:textId="7693099B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70FE022" w14:textId="7FB2E8EE" w:rsidR="00A44393" w:rsidRPr="00A44393" w:rsidRDefault="00A44393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определяется как сумма площадей дворовых территорий и общественных пространств, находящихся на содержании </w:t>
            </w:r>
            <w:r w:rsidR="00B90740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</w:t>
            </w:r>
            <w:r w:rsidR="00D2342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Домодедово</w:t>
            </w:r>
          </w:p>
        </w:tc>
        <w:tc>
          <w:tcPr>
            <w:tcW w:w="2693" w:type="dxa"/>
          </w:tcPr>
          <w:p w14:paraId="671657E2" w14:textId="5F52114A" w:rsidR="00A44393" w:rsidRPr="00583984" w:rsidRDefault="00D2342D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Схема уборки территории</w:t>
            </w:r>
          </w:p>
        </w:tc>
        <w:tc>
          <w:tcPr>
            <w:tcW w:w="2297" w:type="dxa"/>
            <w:shd w:val="clear" w:color="auto" w:fill="auto"/>
          </w:tcPr>
          <w:p w14:paraId="5F3669A4" w14:textId="00E1B1A2" w:rsidR="00A44393" w:rsidRPr="00583984" w:rsidRDefault="00A44393" w:rsidP="00A4439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8EF11A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4BD4A445" w14:textId="0ACDDB7A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948" w:type="dxa"/>
            <w:shd w:val="clear" w:color="auto" w:fill="auto"/>
          </w:tcPr>
          <w:p w14:paraId="37AEB8FE" w14:textId="2F93ED18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sz w:val="24"/>
              </w:rPr>
              <w:t>Замена детских игровых площадок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62" w:type="dxa"/>
            <w:shd w:val="clear" w:color="auto" w:fill="auto"/>
          </w:tcPr>
          <w:p w14:paraId="44FBBE84" w14:textId="5E6EC42B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8C8AA6B" w14:textId="7BD7C28B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153E83E5" w14:textId="425E76A4" w:rsidR="00873964" w:rsidRDefault="00873964" w:rsidP="00B9074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Реестр 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112B3">
              <w:rPr>
                <w:rFonts w:eastAsia="Arial Unicode MS" w:cs="Times New Roman"/>
                <w:color w:val="000000"/>
                <w:sz w:val="24"/>
                <w:szCs w:val="24"/>
              </w:rPr>
              <w:t>,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замененных в отчетном году</w:t>
            </w:r>
          </w:p>
        </w:tc>
        <w:tc>
          <w:tcPr>
            <w:tcW w:w="2297" w:type="dxa"/>
            <w:shd w:val="clear" w:color="auto" w:fill="auto"/>
          </w:tcPr>
          <w:p w14:paraId="1A56A470" w14:textId="57629C8A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305C521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802F801" w14:textId="1669931E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948" w:type="dxa"/>
            <w:shd w:val="clear" w:color="auto" w:fill="auto"/>
          </w:tcPr>
          <w:p w14:paraId="64F10432" w14:textId="58FB72FB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 xml:space="preserve">Количество замененных </w:t>
            </w:r>
            <w:proofErr w:type="spellStart"/>
            <w:r w:rsidRPr="00A44393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A44393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</w:t>
            </w:r>
          </w:p>
        </w:tc>
        <w:tc>
          <w:tcPr>
            <w:tcW w:w="1162" w:type="dxa"/>
            <w:shd w:val="clear" w:color="auto" w:fill="auto"/>
          </w:tcPr>
          <w:p w14:paraId="0D3AD719" w14:textId="5A687D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55A80E6" w14:textId="401DBFB0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2693" w:type="dxa"/>
          </w:tcPr>
          <w:p w14:paraId="1C0FAE7B" w14:textId="70F60981" w:rsidR="00873964" w:rsidRDefault="00F21B1C" w:rsidP="00225A5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</w:t>
            </w:r>
            <w:r w:rsidR="000F18DF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Управление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0F18DF">
              <w:rPr>
                <w:rFonts w:cs="Times New Roman"/>
                <w:color w:val="000000" w:themeColor="text1"/>
                <w:sz w:val="24"/>
              </w:rPr>
              <w:lastRenderedPageBreak/>
              <w:t xml:space="preserve">Администрации городского округа Домодедово 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о количестве</w:t>
            </w:r>
            <w:r w:rsidRPr="00F21B1C">
              <w:rPr>
                <w:rFonts w:cs="Times New Roman"/>
                <w:color w:val="000000" w:themeColor="text1"/>
                <w:sz w:val="24"/>
              </w:rPr>
              <w:t xml:space="preserve"> замененных </w:t>
            </w:r>
            <w:proofErr w:type="spellStart"/>
            <w:r w:rsidRPr="00F21B1C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F21B1C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0A55DA2" w14:textId="7D1C3E3C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873964" w:rsidRPr="00583984" w14:paraId="18F3B9B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C2F951" w14:textId="6B3D976C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48" w:type="dxa"/>
            <w:shd w:val="clear" w:color="auto" w:fill="auto"/>
          </w:tcPr>
          <w:p w14:paraId="5DE35E42" w14:textId="4176E90A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установленных шкафов управления наружным освещением</w:t>
            </w:r>
          </w:p>
        </w:tc>
        <w:tc>
          <w:tcPr>
            <w:tcW w:w="1162" w:type="dxa"/>
            <w:shd w:val="clear" w:color="auto" w:fill="auto"/>
          </w:tcPr>
          <w:p w14:paraId="76A3EEE7" w14:textId="759B47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A110776" w14:textId="1AB11F49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4A57F0F0" w14:textId="067802F0" w:rsidR="00873964" w:rsidRPr="00873964" w:rsidRDefault="000F18DF" w:rsidP="00020BD3">
            <w:pPr>
              <w:spacing w:line="20" w:lineRule="atLeast"/>
              <w:ind w:left="-108" w:right="-107"/>
              <w:contextualSpacing/>
            </w:pPr>
            <w:r w:rsidRPr="000F18DF">
              <w:rPr>
                <w:rFonts w:cs="Times New Roman"/>
                <w:color w:val="000000" w:themeColor="text1"/>
                <w:sz w:val="24"/>
              </w:rPr>
              <w:t xml:space="preserve">Отчетные данные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</w:t>
            </w:r>
            <w:r w:rsidR="00020BD3">
              <w:rPr>
                <w:rFonts w:cs="Times New Roman"/>
                <w:color w:val="000000" w:themeColor="text1"/>
                <w:sz w:val="24"/>
              </w:rPr>
              <w:t>я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0F18DF">
              <w:rPr>
                <w:rFonts w:cs="Times New Roman"/>
                <w:color w:val="000000" w:themeColor="text1"/>
                <w:sz w:val="24"/>
              </w:rPr>
              <w:t xml:space="preserve">Администрации городского округа Домодедово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>о</w:t>
            </w:r>
            <w:r w:rsid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>
              <w:rPr>
                <w:rFonts w:cs="Times New Roman"/>
                <w:color w:val="000000" w:themeColor="text1"/>
                <w:sz w:val="24"/>
              </w:rPr>
              <w:t>к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оличество установленных шкафов управления наружным освещением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AC3146F" w14:textId="3F8C7769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4140CFB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FEE4362" w14:textId="6E6D087A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48" w:type="dxa"/>
            <w:shd w:val="clear" w:color="auto" w:fill="auto"/>
          </w:tcPr>
          <w:p w14:paraId="529C0202" w14:textId="4944F383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62" w:type="dxa"/>
            <w:shd w:val="clear" w:color="auto" w:fill="auto"/>
          </w:tcPr>
          <w:p w14:paraId="4605E6C9" w14:textId="753ED169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B73819C" w14:textId="2636169F" w:rsidR="00BB6B03" w:rsidRPr="00BB6B03" w:rsidRDefault="000F18DF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в соответствии с количеством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многоквартирные дома, в которых проведены работы по капитальному ремонту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14:paraId="494040A5" w14:textId="104B6C0F" w:rsidR="00BB6B03" w:rsidRPr="005529D6" w:rsidRDefault="00BB6B03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b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F18DF">
              <w:rPr>
                <w:rFonts w:eastAsiaTheme="minorEastAsia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 w:rsidR="00B97FB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297" w:type="dxa"/>
            <w:shd w:val="clear" w:color="auto" w:fill="auto"/>
          </w:tcPr>
          <w:p w14:paraId="40FCE743" w14:textId="393A2786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172D5A1E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3FA5F1C" w14:textId="67EB1339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948" w:type="dxa"/>
            <w:shd w:val="clear" w:color="auto" w:fill="auto"/>
          </w:tcPr>
          <w:p w14:paraId="471F978D" w14:textId="16BB2587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62" w:type="dxa"/>
            <w:shd w:val="clear" w:color="auto" w:fill="auto"/>
          </w:tcPr>
          <w:p w14:paraId="2205E905" w14:textId="249B600C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57C934C4" w14:textId="34F00A24" w:rsidR="00BB6B03" w:rsidRDefault="00B97FB7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количеством отремонтированных 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2693" w:type="dxa"/>
          </w:tcPr>
          <w:p w14:paraId="5CFA15C6" w14:textId="063DFB95" w:rsidR="00BB6B03" w:rsidRPr="00A44393" w:rsidRDefault="00B97FB7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Адресный перечень  отремонтированных </w:t>
            </w: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Домодедово за отчетный период</w:t>
            </w:r>
          </w:p>
        </w:tc>
        <w:tc>
          <w:tcPr>
            <w:tcW w:w="2297" w:type="dxa"/>
            <w:shd w:val="clear" w:color="auto" w:fill="auto"/>
          </w:tcPr>
          <w:p w14:paraId="01222D37" w14:textId="070B0092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020BD3" w:rsidRPr="00583984" w14:paraId="46F9158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5AD1748" w14:textId="33699018" w:rsidR="00020BD3" w:rsidRDefault="00020BD3" w:rsidP="00020B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48" w:type="dxa"/>
            <w:shd w:val="clear" w:color="auto" w:fill="auto"/>
          </w:tcPr>
          <w:p w14:paraId="5C62CA2B" w14:textId="60FB3763" w:rsidR="00020BD3" w:rsidRPr="0028032D" w:rsidRDefault="00020BD3" w:rsidP="00020BD3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 пределах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54F2C97B" w14:textId="575F014D" w:rsidR="00020BD3" w:rsidRPr="00FA6114" w:rsidRDefault="00020BD3" w:rsidP="00020BD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128692D" w14:textId="56A344A0" w:rsidR="00020BD3" w:rsidRPr="0091369A" w:rsidRDefault="00020BD3" w:rsidP="00020BD3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 пределах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 пределах городской черты, освещенных на начало отчетного года, к общему количеству территорий общественного пользования в пределах городской черты на начало отчетного года, умноженное на сто.</w:t>
            </w:r>
          </w:p>
        </w:tc>
        <w:tc>
          <w:tcPr>
            <w:tcW w:w="2693" w:type="dxa"/>
          </w:tcPr>
          <w:p w14:paraId="06578FA2" w14:textId="06C55628" w:rsidR="00020BD3" w:rsidRDefault="00020BD3" w:rsidP="00020BD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 пределах городской черты</w:t>
            </w:r>
          </w:p>
        </w:tc>
        <w:tc>
          <w:tcPr>
            <w:tcW w:w="2297" w:type="dxa"/>
            <w:shd w:val="clear" w:color="auto" w:fill="auto"/>
          </w:tcPr>
          <w:p w14:paraId="682DFABD" w14:textId="4E457D57" w:rsidR="00020BD3" w:rsidRPr="008A764A" w:rsidRDefault="00020BD3" w:rsidP="00020BD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020BD3" w:rsidRPr="00583984" w14:paraId="49398022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695093" w14:textId="1ED212C5" w:rsidR="00020BD3" w:rsidRDefault="00020BD3" w:rsidP="00020B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48" w:type="dxa"/>
            <w:shd w:val="clear" w:color="auto" w:fill="auto"/>
          </w:tcPr>
          <w:p w14:paraId="6E44DDC2" w14:textId="2088AEB4" w:rsidR="00020BD3" w:rsidRPr="0028032D" w:rsidRDefault="00020BD3" w:rsidP="00020BD3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вне пределов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62FC4AD1" w14:textId="263A40D0" w:rsidR="00020BD3" w:rsidRPr="00FA6114" w:rsidRDefault="00020BD3" w:rsidP="00020BD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3CF3123" w14:textId="7E5A7B4D" w:rsidR="00020BD3" w:rsidRPr="00B97FB7" w:rsidRDefault="00020BD3" w:rsidP="00020BD3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вне пределов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вне пределов городской черты, освещенных на начало отчетного года к общему количеству территорий общественного пользования вне пределов городской черты на начало отчетного года, умноженное на сто</w:t>
            </w:r>
          </w:p>
        </w:tc>
        <w:tc>
          <w:tcPr>
            <w:tcW w:w="2693" w:type="dxa"/>
          </w:tcPr>
          <w:p w14:paraId="3E9CACD5" w14:textId="37FFD8D3" w:rsidR="00020BD3" w:rsidRDefault="00020BD3" w:rsidP="00020BD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вне пределов городской черты</w:t>
            </w:r>
          </w:p>
        </w:tc>
        <w:tc>
          <w:tcPr>
            <w:tcW w:w="2297" w:type="dxa"/>
            <w:shd w:val="clear" w:color="auto" w:fill="auto"/>
          </w:tcPr>
          <w:p w14:paraId="1B9F4C29" w14:textId="5AE65117" w:rsidR="00020BD3" w:rsidRPr="008A764A" w:rsidRDefault="00020BD3" w:rsidP="00020BD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</w:tbl>
    <w:p w14:paraId="772D9817" w14:textId="77777777" w:rsidR="00410C8E" w:rsidRDefault="00410C8E" w:rsidP="00A1474B">
      <w:pPr>
        <w:spacing w:line="20" w:lineRule="atLeast"/>
        <w:contextualSpacing/>
        <w:jc w:val="both"/>
        <w:rPr>
          <w:rFonts w:cs="Times New Roman"/>
          <w:b/>
          <w:szCs w:val="28"/>
        </w:rPr>
      </w:pPr>
      <w:bookmarkStart w:id="0" w:name="_GoBack"/>
      <w:bookmarkEnd w:id="0"/>
    </w:p>
    <w:sectPr w:rsidR="00410C8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39DF8" w14:textId="77777777" w:rsidR="00760327" w:rsidRDefault="00760327" w:rsidP="00936B5F">
      <w:r>
        <w:separator/>
      </w:r>
    </w:p>
  </w:endnote>
  <w:endnote w:type="continuationSeparator" w:id="0">
    <w:p w14:paraId="2FA6655B" w14:textId="77777777" w:rsidR="00760327" w:rsidRDefault="0076032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07EF6" w14:textId="77777777" w:rsidR="00760327" w:rsidRDefault="00760327" w:rsidP="00936B5F">
      <w:r>
        <w:separator/>
      </w:r>
    </w:p>
  </w:footnote>
  <w:footnote w:type="continuationSeparator" w:id="0">
    <w:p w14:paraId="781DA688" w14:textId="77777777" w:rsidR="00760327" w:rsidRDefault="00760327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039A"/>
    <w:rsid w:val="00013E47"/>
    <w:rsid w:val="00016F88"/>
    <w:rsid w:val="00020BD3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032D"/>
    <w:rsid w:val="002812BD"/>
    <w:rsid w:val="00282E33"/>
    <w:rsid w:val="002847D4"/>
    <w:rsid w:val="002932D4"/>
    <w:rsid w:val="00297D00"/>
    <w:rsid w:val="00297D8F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0AFA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9630F"/>
    <w:rsid w:val="005A056A"/>
    <w:rsid w:val="005A1AA1"/>
    <w:rsid w:val="005A4489"/>
    <w:rsid w:val="005A7E72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6A7F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0327"/>
    <w:rsid w:val="00761032"/>
    <w:rsid w:val="00761475"/>
    <w:rsid w:val="00761F17"/>
    <w:rsid w:val="00765F28"/>
    <w:rsid w:val="007705AD"/>
    <w:rsid w:val="00773FAB"/>
    <w:rsid w:val="00786ED6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401"/>
    <w:rsid w:val="007E5A65"/>
    <w:rsid w:val="007E7ADE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4849"/>
    <w:rsid w:val="00824B9F"/>
    <w:rsid w:val="0082524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69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474B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A0811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3097F"/>
    <w:rsid w:val="00B317CF"/>
    <w:rsid w:val="00B36765"/>
    <w:rsid w:val="00B41CF6"/>
    <w:rsid w:val="00B50370"/>
    <w:rsid w:val="00B50571"/>
    <w:rsid w:val="00B5460B"/>
    <w:rsid w:val="00B61AC8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140B"/>
    <w:rsid w:val="00C902BE"/>
    <w:rsid w:val="00C94932"/>
    <w:rsid w:val="00CA1CF2"/>
    <w:rsid w:val="00CA544C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359C9-6289-47DC-8207-C06AB32D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2</cp:revision>
  <cp:lastPrinted>2023-12-11T07:05:00Z</cp:lastPrinted>
  <dcterms:created xsi:type="dcterms:W3CDTF">2024-01-12T12:49:00Z</dcterms:created>
  <dcterms:modified xsi:type="dcterms:W3CDTF">2024-01-12T12:49:00Z</dcterms:modified>
</cp:coreProperties>
</file>